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w:t>
        <w:tab/>
        <w:tab/>
        <w:tab/>
        <w:tab/>
        <w:tab/>
        <w:tab/>
        <w:t xml:space="preserve">Properties of Bonds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Guiding Question:</w:t>
      </w:r>
      <w:r w:rsidDel="00000000" w:rsidR="00000000" w:rsidRPr="00000000">
        <w:rPr>
          <w:rFonts w:ascii="Times New Roman" w:cs="Times New Roman" w:eastAsia="Times New Roman" w:hAnsi="Times New Roman"/>
          <w:sz w:val="24"/>
          <w:szCs w:val="24"/>
          <w:rtl w:val="0"/>
        </w:rPr>
        <w:t xml:space="preserve"> What conductivity and solubility properties does household bleach have?</w:t>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Pre-Lab Questions: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what conditions will the light bulb light?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pure water light the light bulb? Why?</w:t>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Procedure:</w:t>
      </w:r>
      <w:r w:rsidDel="00000000" w:rsidR="00000000" w:rsidRPr="00000000">
        <w:rPr>
          <w:rFonts w:ascii="Times New Roman" w:cs="Times New Roman" w:eastAsia="Times New Roman" w:hAnsi="Times New Roman"/>
          <w:sz w:val="24"/>
          <w:szCs w:val="24"/>
          <w:rtl w:val="0"/>
        </w:rPr>
        <w:t xml:space="preserve"> Your teacher will demonstrate several properties of various compounds. As tests are preformed, record the results in your data table. For phase you should observe if each substance is a solid, liquid, or gas. For initial conductivity record if the substance conducts without the addition of water. For solubility, record if the substance appears to dissolve in water. For aqueous conductivity record if the substance conducts with the addition of water.</w:t>
      </w:r>
    </w:p>
    <w:tbl>
      <w:tblPr>
        <w:tblStyle w:val="Table1"/>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6"/>
        <w:gridCol w:w="1775"/>
        <w:gridCol w:w="1787"/>
        <w:gridCol w:w="1819"/>
        <w:gridCol w:w="1798"/>
        <w:gridCol w:w="1815"/>
        <w:tblGridChange w:id="0">
          <w:tblGrid>
            <w:gridCol w:w="1796"/>
            <w:gridCol w:w="1775"/>
            <w:gridCol w:w="1787"/>
            <w:gridCol w:w="1819"/>
            <w:gridCol w:w="1798"/>
            <w:gridCol w:w="1815"/>
          </w:tblGrid>
        </w:tblGridChange>
      </w:tblGrid>
      <w:tr>
        <w:trPr>
          <w:cantSplit w:val="0"/>
          <w:tblHeader w:val="0"/>
        </w:trPr>
        <w:tc>
          <w:tcPr>
            <w:shd w:fill="d9d9d9" w:val="clear"/>
            <w:vAlign w:val="center"/>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Chemical</w:t>
            </w:r>
          </w:p>
        </w:tc>
        <w:tc>
          <w:tcPr>
            <w:shd w:fill="d9d9d9" w:val="clear"/>
            <w:vAlign w:val="center"/>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Phase</w:t>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L, or G?)</w:t>
            </w:r>
          </w:p>
        </w:tc>
        <w:tc>
          <w:tcPr>
            <w:shd w:fill="d9d9d9" w:val="clear"/>
            <w:vAlign w:val="center"/>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Melting point (ºC)</w:t>
            </w:r>
          </w:p>
        </w:tc>
        <w:tc>
          <w:tcPr>
            <w:shd w:fill="d9d9d9" w:val="clear"/>
            <w:vAlign w:val="center"/>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Initial</w:t>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Conductivity (Y or N?)</w:t>
            </w:r>
          </w:p>
        </w:tc>
        <w:tc>
          <w:tcPr>
            <w:shd w:fill="d9d9d9" w:val="clear"/>
            <w:vAlign w:val="center"/>
          </w:tcPr>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Solubility</w:t>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 or N?)</w:t>
            </w:r>
          </w:p>
        </w:tc>
        <w:tc>
          <w:tcPr>
            <w:shd w:fill="d9d9d9" w:val="clear"/>
            <w:vAlign w:val="center"/>
          </w:tcPr>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Aqueous conductivity</w:t>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 or N?)</w:t>
            </w:r>
          </w:p>
        </w:tc>
      </w:tr>
      <w:tr>
        <w:trPr>
          <w:cantSplit w:val="0"/>
          <w:tblHeader w:val="0"/>
        </w:trPr>
        <w:tc>
          <w:tcPr>
            <w:vAlign w:val="center"/>
          </w:tcPr>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w:t>
            </w:r>
          </w:p>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w:t>
            </w:r>
          </w:p>
        </w:tc>
        <w:tc>
          <w:tcPr/>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Sugar</w:t>
            </w:r>
          </w:p>
          <w:p w:rsidR="00000000" w:rsidDel="00000000" w:rsidP="00000000" w:rsidRDefault="00000000" w:rsidRPr="00000000" w14:paraId="0000001B">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w:t>
            </w:r>
          </w:p>
        </w:tc>
        <w:tc>
          <w:tcPr/>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Oil</w:t>
            </w:r>
          </w:p>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Acetone</w:t>
            </w:r>
          </w:p>
          <w:p w:rsidR="00000000" w:rsidDel="00000000" w:rsidP="00000000" w:rsidRDefault="00000000" w:rsidRPr="00000000" w14:paraId="00000029">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w:t>
            </w:r>
          </w:p>
        </w:tc>
        <w:tc>
          <w:tcPr/>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Baking soda</w:t>
            </w:r>
          </w:p>
          <w:p w:rsidR="00000000" w:rsidDel="00000000" w:rsidP="00000000" w:rsidRDefault="00000000" w:rsidRPr="00000000" w14:paraId="00000030">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Starch</w:t>
            </w:r>
          </w:p>
          <w:p w:rsidR="00000000" w:rsidDel="00000000" w:rsidP="00000000" w:rsidRDefault="00000000" w:rsidRPr="00000000" w14:paraId="00000037">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Vinegar</w:t>
            </w:r>
          </w:p>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 Salt</w:t>
            </w:r>
          </w:p>
          <w:p w:rsidR="00000000" w:rsidDel="00000000" w:rsidP="00000000" w:rsidRDefault="00000000" w:rsidRPr="00000000" w14:paraId="00000045">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772</w:t>
            </w:r>
          </w:p>
        </w:tc>
        <w:tc>
          <w:tcPr/>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Questions: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Salt is known as sodium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hloride and is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 because it contains a metal (sodium) and a nonmetal (chlorine). It is not always easy to determine the types of elements in a compound based on the name. Summarize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of sodium chloride that were tested in the </w:t>
      </w:r>
      <w:r w:rsidDel="00000000" w:rsidR="00000000" w:rsidRPr="00000000">
        <w:rPr>
          <w:rFonts w:ascii="Times New Roman" w:cs="Times New Roman" w:eastAsia="Times New Roman" w:hAnsi="Times New Roman"/>
          <w:sz w:val="24"/>
          <w:szCs w:val="24"/>
          <w:rtl w:val="0"/>
        </w:rPr>
        <w:t xml:space="preserve">lab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make 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properties you listed in question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record 3 other substances used in this lab that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substances that are not ionic </w:t>
      </w:r>
      <w:r w:rsidDel="00000000" w:rsidR="00000000" w:rsidRPr="00000000">
        <w:rPr>
          <w:rFonts w:ascii="Times New Roman" w:cs="Times New Roman" w:eastAsia="Times New Roman" w:hAnsi="Times New Roman"/>
          <w:sz w:val="24"/>
          <w:szCs w:val="24"/>
          <w:rtl w:val="0"/>
        </w:rPr>
        <w:t xml:space="preserve">in this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lab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covalent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 the 4 remaining chemicals and explain their common properties.</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Substances: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is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compound because its structure is asymmetrical (it seems that there are two distinct and different sides of the molecule). Covalent substances that dissolve in water are also considered polar. Determine which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covalent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substances that we tested are polar.</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covalent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compounds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nonpolar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 the remaining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covalent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substances and explain why they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nonpolar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melting points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compounds are much higher than those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covalent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compounds. What does this imply about the strength of ionic and covalent bonds?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in terms of particles why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compounds can conduct electricity while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covalent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compounds cannot.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 a claim that answers the guiding question: “ </w:t>
      </w:r>
      <w:r w:rsidDel="00000000" w:rsidR="00000000" w:rsidRPr="00000000">
        <w:rPr>
          <w:rFonts w:ascii="Times New Roman" w:cs="Times New Roman" w:eastAsia="Times New Roman" w:hAnsi="Times New Roman"/>
          <w:sz w:val="24"/>
          <w:szCs w:val="24"/>
          <w:rtl w:val="0"/>
        </w:rPr>
        <w:t xml:space="preserve">What conductivity and solubility properties does household bleach have?” Bleach is an ionic substance.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evidence that supports your claim. Use your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reasoning skills to explain why your evidence is relevant.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5876925</wp:posOffset>
            </wp:positionH>
            <wp:positionV relativeFrom="paragraph">
              <wp:posOffset>484844</wp:posOffset>
            </wp:positionV>
            <wp:extent cx="890588" cy="8905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0588" cy="890588"/>
                    </a:xfrm>
                    <a:prstGeom prst="rect"/>
                    <a:ln/>
                  </pic:spPr>
                </pic:pic>
              </a:graphicData>
            </a:graphic>
          </wp:anchor>
        </w:drawing>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B233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2D62"/>
    <w:pPr>
      <w:ind w:left="720"/>
      <w:contextualSpacing w:val="1"/>
    </w:pPr>
  </w:style>
  <w:style w:type="paragraph" w:styleId="BalloonText">
    <w:name w:val="Balloon Text"/>
    <w:basedOn w:val="Normal"/>
    <w:link w:val="BalloonTextChar"/>
    <w:uiPriority w:val="99"/>
    <w:semiHidden w:val="1"/>
    <w:unhideWhenUsed w:val="1"/>
    <w:rsid w:val="00CD5E6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D5E6E"/>
    <w:rPr>
      <w:rFonts w:ascii="Tahoma" w:cs="Tahoma" w:hAnsi="Tahoma"/>
      <w:sz w:val="16"/>
      <w:szCs w:val="16"/>
    </w:rPr>
  </w:style>
  <w:style w:type="table" w:styleId="TableGrid">
    <w:name w:val="Table Grid"/>
    <w:basedOn w:val="TableNormal"/>
    <w:uiPriority w:val="59"/>
    <w:rsid w:val="00D44C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xRphXaLdD1ES7+f6Mo3BhmhxA==">CgMxLjAyCGguZ2pkZ3hzOAByITE5NVY4ZkdiZUxNNnRnS0xMRzRmMzV4cEdiTG1LM05BSg==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2020-10-02T10:49:00Z</dcterms:created>
  <dc:creator>WFSD</dc:creator>
</cp:coreProperties>
</file>