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Impact" w:cs="Impact" w:eastAsia="Impact" w:hAnsi="Impact"/>
          <w:b w:val="1"/>
          <w:sz w:val="48"/>
          <w:szCs w:val="48"/>
          <w:rtl w:val="0"/>
        </w:rPr>
        <w:t xml:space="preserve">Periodic Table Review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rsiva" w:cs="Corsiva" w:eastAsia="Corsiva" w:hAnsi="Corsiva"/>
          <w:sz w:val="28"/>
          <w:szCs w:val="28"/>
          <w:u w:val="single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Electronegativity</w:t>
      </w:r>
      <w:r w:rsidDel="00000000" w:rsidR="00000000" w:rsidRPr="00000000">
        <w:rPr>
          <w:rtl w:val="0"/>
        </w:rPr>
        <w:t xml:space="preserve">-The ability of an atom to attract electrons. 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Ionization Energy-</w:t>
      </w:r>
      <w:r w:rsidDel="00000000" w:rsidR="00000000" w:rsidRPr="00000000">
        <w:rPr>
          <w:rtl w:val="0"/>
        </w:rPr>
        <w:t xml:space="preserve">The energy needed to remove an electron from the valence shell of a gaseous atom or ion in the ground state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Atomic Radius-</w:t>
      </w:r>
      <w:r w:rsidDel="00000000" w:rsidR="00000000" w:rsidRPr="00000000">
        <w:rPr>
          <w:rtl w:val="0"/>
        </w:rPr>
        <w:t xml:space="preserve">The size of the atom in the ground state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Ionic Radius- </w:t>
      </w:r>
      <w:r w:rsidDel="00000000" w:rsidR="00000000" w:rsidRPr="00000000">
        <w:rPr>
          <w:rtl w:val="0"/>
        </w:rPr>
        <w:t xml:space="preserve">The radius of an atom’s ion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Electron Affinity</w:t>
      </w:r>
      <w:r w:rsidDel="00000000" w:rsidR="00000000" w:rsidRPr="00000000">
        <w:rPr>
          <w:rtl w:val="0"/>
        </w:rPr>
        <w:t xml:space="preserve">- The change in energy of a neutral atom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Shielding- </w:t>
      </w:r>
      <w:r w:rsidDel="00000000" w:rsidR="00000000" w:rsidRPr="00000000">
        <w:rPr>
          <w:rtl w:val="0"/>
        </w:rPr>
        <w:t xml:space="preserve">A barrier made of inner shell electrons and it decreases the nucleus’ pull on the outer electrons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</w:t>
      </w:r>
      <w:r w:rsidDel="00000000" w:rsidR="00000000" w:rsidRPr="00000000">
        <w:rPr>
          <w:sz w:val="36"/>
          <w:szCs w:val="36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rsiva" w:cs="Corsiva" w:eastAsia="Corsiva" w:hAnsi="Corsiva"/>
          <w:sz w:val="28"/>
          <w:szCs w:val="28"/>
          <w:u w:val="single"/>
          <w:rtl w:val="0"/>
        </w:rPr>
        <w:t xml:space="preserve">Key Information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Atomic radius increases down a group due to more energy levels, electron-electron repulsions, and shielding of the kernel electrons.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Atomic radius decreases down a period due to a higher nuclear charge (more protons) pulling the electrons in tighter.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Ionic radius increases down a group due to increase in energy levels, electron-electron repulsions and shielding.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Across a period the ionic radius depends on its charge and configuration.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76200</wp:posOffset>
            </wp:positionH>
            <wp:positionV relativeFrom="paragraph">
              <wp:posOffset>85725</wp:posOffset>
            </wp:positionV>
            <wp:extent cx="5572125" cy="1214438"/>
            <wp:effectExtent b="0" l="0" r="0" t="0"/>
            <wp:wrapSquare wrapText="bothSides" distB="114300" distT="114300" distL="114300" distR="114300"/>
            <wp:docPr id="2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214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Electronegativity decreases down a group due to higher shielding from the nucleus by inner electrons. 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3733800</wp:posOffset>
            </wp:positionH>
            <wp:positionV relativeFrom="paragraph">
              <wp:posOffset>1362075</wp:posOffset>
            </wp:positionV>
            <wp:extent cx="2724150" cy="976313"/>
            <wp:effectExtent b="0" l="0" r="0" t="0"/>
            <wp:wrapSquare wrapText="bothSides" distB="114300" distT="114300" distL="114300" distR="114300"/>
            <wp:docPr id="3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976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Electronegativity increases across a period due to stronger nuclear charge and needing to fill the octet.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Ionization energy decreases down a group because electrons are less bound to the nucleus due to higher shielding from the nucleus by more inner electrons.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Ionization energy increases across a period because electrons are more tightly bound to a stronger nuclear charge, therefore they are harder to remove.</w:t>
      </w:r>
      <w:r w:rsidDel="00000000" w:rsidR="00000000" w:rsidRPr="00000000">
        <w:drawing>
          <wp:inline distB="114300" distT="114300" distL="114300" distR="114300">
            <wp:extent cx="2114550" cy="1423988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23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Fluorine has the highest electronegativity and one of the highest ionization energies.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compound is polar if it’s electronegativity difference (END) is greater than .4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compound is nonpolar if it’s electronegativity difference (END) is less than .4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rsiva" w:cs="Corsiva" w:eastAsia="Corsiva" w:hAnsi="Corsiva"/>
          <w:sz w:val="28"/>
          <w:szCs w:val="28"/>
          <w:u w:val="single"/>
          <w:rtl w:val="0"/>
        </w:rPr>
        <w:t xml:space="preserve">Octet Rule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  <w:t xml:space="preserve">Atoms bond with other atoms by sharing or transferring electrons in order to achieve a stable octet (8 valence electrons). 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When bonds are formed, energy is released.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When bonds are broken, energy is absorbed.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rsiva" w:cs="Corsiva" w:eastAsia="Corsiva" w:hAnsi="Corsiva"/>
          <w:sz w:val="28"/>
          <w:szCs w:val="28"/>
          <w:u w:val="single"/>
          <w:rtl w:val="0"/>
        </w:rPr>
        <w:t xml:space="preserve">Metallic Bonds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Sea of electrons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Metals only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High melting and boiling points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Insoluble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Always conduct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All other metallic properties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rsiva" w:cs="Corsiva" w:eastAsia="Corsiva" w:hAnsi="Corsiva"/>
          <w:sz w:val="28"/>
          <w:szCs w:val="28"/>
          <w:u w:val="single"/>
          <w:rtl w:val="0"/>
        </w:rPr>
        <w:t xml:space="preserve">Covalent Bonds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Share electrons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Nonmetals only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Low melting and boiling points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Insoluble unless polar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Never conduct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Creates molecules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If two atoms or more form a bond with the same electronegativity, the bonds are nonpolar and they share electrons equally.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If there is an electronegativity difference between bonded atoms, the bonds are polar and electrons are pulled toward the more electronegative atom.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rsiva" w:cs="Corsiva" w:eastAsia="Corsiva" w:hAnsi="Corsiva"/>
          <w:sz w:val="28"/>
          <w:szCs w:val="28"/>
          <w:u w:val="single"/>
          <w:rtl w:val="0"/>
        </w:rPr>
        <w:t xml:space="preserve">Lattice Energy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Lattice energy is the change in energy that takes place when separate gaseous ions are packed together ions are packed together to form an ionic solid.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Lattice energy is generally exothermic and has a major affect on whether a compound can be made.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Coulomb’s Law can be used to calculate and compare the lattice energy of compounds.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 = k(Q1Q2/r)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 = constant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 = charge of ion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 = distance between ions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                           </w:t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</w:pPr>
      <w:r w:rsidDel="00000000" w:rsidR="00000000" w:rsidRPr="00000000">
        <w:rPr>
          <w:rFonts w:ascii="Corsiva" w:cs="Corsiva" w:eastAsia="Corsiva" w:hAnsi="Corsiva"/>
          <w:sz w:val="28"/>
          <w:szCs w:val="28"/>
          <w:u w:val="single"/>
          <w:rtl w:val="0"/>
        </w:rPr>
        <w:t xml:space="preserve">Heat of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following steps must be taken to find heat of formation: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Sublimation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Ionization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Dissociation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Electron Affinity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Lattice Energy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Corsiva" w:cs="Corsiva" w:eastAsia="Corsiva" w:hAnsi="Corsiva"/>
          <w:sz w:val="28"/>
          <w:szCs w:val="28"/>
          <w:u w:val="single"/>
          <w:rtl w:val="0"/>
        </w:rPr>
        <w:t xml:space="preserve">Geometry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Linear- </w:t>
      </w:r>
      <w:r w:rsidDel="00000000" w:rsidR="00000000" w:rsidRPr="00000000">
        <w:rPr>
          <w:rtl w:val="0"/>
        </w:rPr>
        <w:t xml:space="preserve">The molecule is on one plane (flat).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Bent</w:t>
      </w:r>
      <w:r w:rsidDel="00000000" w:rsidR="00000000" w:rsidRPr="00000000">
        <w:rPr>
          <w:rtl w:val="0"/>
        </w:rPr>
        <w:t xml:space="preserve">- The molecule is bent at an angle due to unshared electrons and two bonding pairs on the central atom.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Pyramidal</w:t>
      </w:r>
      <w:r w:rsidDel="00000000" w:rsidR="00000000" w:rsidRPr="00000000">
        <w:rPr>
          <w:rtl w:val="0"/>
        </w:rPr>
        <w:t xml:space="preserve">- The molecule has a triangular shape due to a lone pair and three bonding pairs on the central atom.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Tetrahedral</w:t>
      </w:r>
      <w:r w:rsidDel="00000000" w:rsidR="00000000" w:rsidRPr="00000000">
        <w:rPr>
          <w:rtl w:val="0"/>
        </w:rPr>
        <w:t xml:space="preserve">- The molecule has four bonding pairs and no lone pairs on the central atom.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1485900</wp:posOffset>
            </wp:positionH>
            <wp:positionV relativeFrom="paragraph">
              <wp:posOffset>171450</wp:posOffset>
            </wp:positionV>
            <wp:extent cx="2867025" cy="652463"/>
            <wp:effectExtent b="0" l="0" r="0" t="0"/>
            <wp:wrapSquare wrapText="bothSides" distB="114300" distT="114300" distL="114300" distR="114300"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52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u w:val="single"/>
          <w:rtl w:val="0"/>
        </w:rPr>
        <w:t xml:space="preserve">                                               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rsiva" w:cs="Corsiva" w:eastAsia="Corsiva" w:hAnsi="Corsiva"/>
          <w:sz w:val="28"/>
          <w:szCs w:val="28"/>
          <w:u w:val="single"/>
          <w:rtl w:val="0"/>
        </w:rPr>
        <w:t xml:space="preserve">Dipolar Molecules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If a molecule is polar, it will have a slightly negative and slightly positive side, called a dipolar molecule.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Dipolar bonds can create polar or nonpolar molecules.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polar molecule will have polar bonds and be asymmetrical.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nonpolar molecule will either have nonpolar bonds or polar bonds with a symmetrical shape.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Corsiva" w:cs="Corsiva" w:eastAsia="Corsiva" w:hAnsi="Corsiva"/>
          <w:sz w:val="28"/>
          <w:szCs w:val="28"/>
          <w:u w:val="single"/>
          <w:rtl w:val="0"/>
        </w:rPr>
        <w:t xml:space="preserve">Bond Energy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Forming bonds is exothermic and need to be negated.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Breaking bonds is endothermic and are positive.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Heat of Formation = (Bonds broken) - (Bonds formed)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rsiva" w:cs="Corsiva" w:eastAsia="Corsiva" w:hAnsi="Corsiva"/>
          <w:i w:val="1"/>
          <w:sz w:val="28"/>
          <w:szCs w:val="28"/>
          <w:u w:val="single"/>
          <w:rtl w:val="0"/>
        </w:rPr>
        <w:t xml:space="preserve">Metals v. Nonmetals vs. Semimetals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Metals are ductile  and malleable while nonmetals are brittle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Metals are good conductors of heat and electricity while nonmetals are poor conductors and semimetals only partially conduct electricity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Metals tend to lose electrons while nonmetals tend to gain them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rsiva" w:cs="Corsiva" w:eastAsia="Corsiva" w:hAnsi="Corsiva"/>
          <w:i w:val="1"/>
          <w:sz w:val="28"/>
          <w:szCs w:val="28"/>
          <w:u w:val="single"/>
          <w:rtl w:val="0"/>
        </w:rPr>
        <w:t xml:space="preserve">How to Draw a Lewis Dot Diagram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Find the number of electrons that are in the compound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Arrange the electrons so that each atom contributes one electron to a single bond between each atom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each atom has an octet then it is complete but if not then you need to rearrange the electrons so that each atom as a stable octet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rsiva" w:cs="Corsiva" w:eastAsia="Corsiva" w:hAnsi="Corsiva"/>
          <w:i w:val="1"/>
          <w:sz w:val="28"/>
          <w:szCs w:val="28"/>
          <w:u w:val="single"/>
          <w:rtl w:val="0"/>
        </w:rPr>
        <w:t xml:space="preserve">Special Periodic Groups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Alkali Metals: group one metals that have low melting and boiling points that are very reactive, soft, can be cut with a knife, and have low densities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Alkaline Earth Metals: group two metals that are shiny, somewhat reactive, and have low densities, boiling points and melting points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Halogens: group 17 nonmetals that are highly electronegative and reactive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Noble Gases: group 18 gases that are odorless, colorless, monatomic and non reactive due to their already stable octet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rsiva" w:cs="Corsiva" w:eastAsia="Corsiva" w:hAnsi="Corsiva"/>
          <w:sz w:val="28"/>
          <w:szCs w:val="28"/>
          <w:u w:val="single"/>
          <w:rtl w:val="0"/>
        </w:rPr>
        <w:t xml:space="preserve">Practice Problems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of the following has the highest electron affinity?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Rb</w:t>
        <w:tab/>
        <w:t xml:space="preserve">b. Br-</w:t>
        <w:tab/>
        <w:t xml:space="preserve">c. Br</w:t>
        <w:tab/>
        <w:t xml:space="preserve">d. Rb+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C) Br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of the following has the smallest atomic radius?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Li</w:t>
        <w:tab/>
        <w:t xml:space="preserve">b. Rb</w:t>
        <w:tab/>
        <w:t xml:space="preserve">c. Cs</w:t>
        <w:tab/>
        <w:t xml:space="preserve">d. Na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A) Li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Which of the following molecules is the most polar?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CH4</w:t>
        <w:tab/>
        <w:t xml:space="preserve">b. NH4</w:t>
        <w:tab/>
        <w:tab/>
        <w:t xml:space="preserve">c. CCL4</w:t>
        <w:tab/>
        <w:t xml:space="preserve">d. H2O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Answer: D) H2O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much energy is absorbed or released (identify which) when the following reaction takes place?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  <w:t xml:space="preserve">The relevant bond energies are: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C—H 414 kJ/mol</w:t>
        <w:tab/>
        <w:tab/>
        <w:t xml:space="preserve">         CH4 (g) + 2 O2 (g) --&gt; CO2 (g) + 2 H2O (g)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O==O 502 kJ/mol</w:t>
        <w:tab/>
        <w:tab/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C==O 730 kJ/mol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O—H 464 kJ/mol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H—H 435 kJ/mol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656 kJ released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Predict the trend in radius for Be, Mg, Ca, and Sr.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Be, Mg, Ca, and Sr increase due to an increased number of principal</w:t>
      </w:r>
      <w:r w:rsidDel="00000000" w:rsidR="00000000" w:rsidRPr="00000000">
        <w:rPr>
          <w:b w:val="1"/>
          <w:rtl w:val="0"/>
        </w:rPr>
        <w:t xml:space="preserve"> energy levels.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happens to electronegativity as you go across a period?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Answer: Electronegativity increases as you go across a period due to stronger nuclear charge.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happens to atomic radius as you go down a group?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 Answer: As you go down a group atomic radius increases due to more energy levels.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would happen to the lattice energy if the radii was tripled?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Answer: If the radii triples, the LE decreases.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Impact"/>
  <w:font w:name="Corsiv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5.png"/><Relationship Id="rId6" Type="http://schemas.openxmlformats.org/officeDocument/2006/relationships/image" Target="media/image06.png"/><Relationship Id="rId7" Type="http://schemas.openxmlformats.org/officeDocument/2006/relationships/image" Target="media/image02.png"/><Relationship Id="rId8" Type="http://schemas.openxmlformats.org/officeDocument/2006/relationships/image" Target="media/image0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