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D4" w:rsidRPr="00E47BCB" w:rsidRDefault="008130D4" w:rsidP="008130D4">
      <w:pPr>
        <w:pStyle w:val="Heading2"/>
        <w:rPr>
          <w:sz w:val="2"/>
        </w:rPr>
      </w:pPr>
      <w:r>
        <w:t xml:space="preserve">Name: </w:t>
      </w:r>
      <w:r>
        <w:tab/>
      </w:r>
      <w:r>
        <w:tab/>
      </w:r>
      <w:r>
        <w:tab/>
      </w:r>
      <w:r>
        <w:tab/>
      </w:r>
      <w:r>
        <w:tab/>
      </w:r>
      <w:r>
        <w:tab/>
      </w:r>
      <w:r>
        <w:tab/>
      </w:r>
      <w:r>
        <w:tab/>
      </w:r>
      <w:r>
        <w:tab/>
      </w:r>
      <w:r>
        <w:tab/>
      </w:r>
      <w:r>
        <w:tab/>
        <w:t>Dental Filings</w:t>
      </w:r>
    </w:p>
    <w:p w:rsidR="008130D4" w:rsidRPr="000106F9" w:rsidRDefault="008130D4" w:rsidP="008130D4">
      <w:pPr>
        <w:ind w:left="360"/>
        <w:rPr>
          <w:rFonts w:ascii="Arial" w:hAnsi="Arial" w:cs="Arial"/>
          <w:bCs/>
          <w:sz w:val="14"/>
        </w:rPr>
      </w:pPr>
    </w:p>
    <w:p w:rsidR="008130D4" w:rsidRDefault="008130D4" w:rsidP="008130D4">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rsidR="008130D4" w:rsidRPr="000106F9" w:rsidRDefault="008130D4" w:rsidP="008130D4">
      <w:pPr>
        <w:ind w:left="360"/>
        <w:rPr>
          <w:rFonts w:ascii="Arial" w:hAnsi="Arial" w:cs="Arial"/>
          <w:sz w:val="6"/>
        </w:rPr>
      </w:pPr>
      <w:bookmarkStart w:id="0" w:name="_GoBack"/>
      <w:bookmarkEnd w:id="0"/>
    </w:p>
    <w:p w:rsidR="008130D4" w:rsidRPr="007D633A" w:rsidRDefault="008130D4" w:rsidP="008130D4">
      <w:pPr>
        <w:rPr>
          <w:rFonts w:ascii="Arial" w:hAnsi="Arial" w:cs="Arial"/>
          <w:sz w:val="28"/>
          <w:szCs w:val="22"/>
        </w:rPr>
      </w:pPr>
    </w:p>
    <w:tbl>
      <w:tblPr>
        <w:tblpPr w:leftFromText="180" w:rightFromText="180" w:vertAnchor="text" w:tblpY="1"/>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8130D4" w:rsidRPr="00BB330F" w:rsidTr="008130D4">
        <w:trPr>
          <w:trHeight w:val="561"/>
        </w:trPr>
        <w:tc>
          <w:tcPr>
            <w:tcW w:w="1080" w:type="dxa"/>
            <w:shd w:val="clear" w:color="auto" w:fill="auto"/>
            <w:vAlign w:val="center"/>
          </w:tcPr>
          <w:p w:rsidR="008130D4" w:rsidRPr="00BB330F" w:rsidRDefault="008130D4" w:rsidP="008130D4">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rsidR="008130D4" w:rsidRPr="00BB330F" w:rsidRDefault="008130D4" w:rsidP="008130D4">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rsidR="008130D4" w:rsidRPr="00BB330F" w:rsidRDefault="008130D4" w:rsidP="008130D4">
            <w:pPr>
              <w:rPr>
                <w:rFonts w:ascii="Arial" w:hAnsi="Arial" w:cs="Arial"/>
                <w:b/>
                <w:sz w:val="28"/>
                <w:szCs w:val="22"/>
              </w:rPr>
            </w:pPr>
            <w:r w:rsidRPr="00BB330F">
              <w:rPr>
                <w:rFonts w:ascii="Arial" w:hAnsi="Arial" w:cs="Arial"/>
                <w:b/>
                <w:sz w:val="28"/>
                <w:szCs w:val="22"/>
              </w:rPr>
              <w:t>Statement</w:t>
            </w:r>
          </w:p>
        </w:tc>
      </w:tr>
      <w:tr w:rsidR="008130D4" w:rsidRPr="00835CFD" w:rsidTr="008130D4">
        <w:trPr>
          <w:trHeight w:val="864"/>
        </w:trPr>
        <w:tc>
          <w:tcPr>
            <w:tcW w:w="1080" w:type="dxa"/>
            <w:shd w:val="clear" w:color="auto" w:fill="auto"/>
          </w:tcPr>
          <w:p w:rsidR="008130D4" w:rsidRPr="00835CFD" w:rsidRDefault="008130D4" w:rsidP="008130D4">
            <w:pPr>
              <w:rPr>
                <w:rFonts w:ascii="Arial" w:hAnsi="Arial" w:cs="Arial"/>
                <w:sz w:val="22"/>
                <w:szCs w:val="22"/>
              </w:rPr>
            </w:pPr>
          </w:p>
        </w:tc>
        <w:tc>
          <w:tcPr>
            <w:tcW w:w="1080" w:type="dxa"/>
            <w:shd w:val="clear" w:color="auto" w:fill="auto"/>
          </w:tcPr>
          <w:p w:rsidR="008130D4" w:rsidRPr="00835CFD" w:rsidRDefault="008130D4" w:rsidP="008130D4">
            <w:pPr>
              <w:rPr>
                <w:rFonts w:ascii="Arial" w:hAnsi="Arial" w:cs="Arial"/>
                <w:sz w:val="22"/>
                <w:szCs w:val="22"/>
              </w:rPr>
            </w:pPr>
          </w:p>
        </w:tc>
        <w:tc>
          <w:tcPr>
            <w:tcW w:w="8100" w:type="dxa"/>
            <w:shd w:val="clear" w:color="auto" w:fill="auto"/>
          </w:tcPr>
          <w:p w:rsidR="008130D4" w:rsidRPr="00835CFD" w:rsidRDefault="008130D4" w:rsidP="008130D4">
            <w:pPr>
              <w:numPr>
                <w:ilvl w:val="0"/>
                <w:numId w:val="1"/>
              </w:numPr>
              <w:spacing w:before="120"/>
              <w:rPr>
                <w:rFonts w:ascii="Arial" w:hAnsi="Arial" w:cs="Arial"/>
                <w:sz w:val="22"/>
                <w:szCs w:val="22"/>
              </w:rPr>
            </w:pPr>
            <w:r>
              <w:rPr>
                <w:rFonts w:ascii="Arial" w:hAnsi="Arial" w:cs="Arial"/>
              </w:rPr>
              <w:t>About half of the high school students in the U. S. have tooth decay.</w:t>
            </w:r>
          </w:p>
        </w:tc>
      </w:tr>
      <w:tr w:rsidR="008130D4" w:rsidRPr="00835CFD" w:rsidTr="008130D4">
        <w:trPr>
          <w:trHeight w:val="864"/>
        </w:trPr>
        <w:tc>
          <w:tcPr>
            <w:tcW w:w="1080" w:type="dxa"/>
            <w:shd w:val="clear" w:color="auto" w:fill="auto"/>
          </w:tcPr>
          <w:p w:rsidR="008130D4" w:rsidRPr="00835CFD" w:rsidRDefault="008130D4" w:rsidP="008130D4">
            <w:pPr>
              <w:rPr>
                <w:rFonts w:ascii="Arial" w:hAnsi="Arial" w:cs="Arial"/>
                <w:sz w:val="22"/>
                <w:szCs w:val="22"/>
              </w:rPr>
            </w:pPr>
          </w:p>
        </w:tc>
        <w:tc>
          <w:tcPr>
            <w:tcW w:w="1080" w:type="dxa"/>
            <w:shd w:val="clear" w:color="auto" w:fill="auto"/>
          </w:tcPr>
          <w:p w:rsidR="008130D4" w:rsidRPr="00835CFD" w:rsidRDefault="008130D4" w:rsidP="008130D4">
            <w:pPr>
              <w:rPr>
                <w:rFonts w:ascii="Arial" w:hAnsi="Arial" w:cs="Arial"/>
                <w:sz w:val="22"/>
                <w:szCs w:val="22"/>
              </w:rPr>
            </w:pPr>
          </w:p>
        </w:tc>
        <w:tc>
          <w:tcPr>
            <w:tcW w:w="8100" w:type="dxa"/>
            <w:shd w:val="clear" w:color="auto" w:fill="auto"/>
          </w:tcPr>
          <w:p w:rsidR="008130D4" w:rsidRPr="00835CFD" w:rsidRDefault="008130D4" w:rsidP="008130D4">
            <w:pPr>
              <w:numPr>
                <w:ilvl w:val="0"/>
                <w:numId w:val="1"/>
              </w:numPr>
              <w:spacing w:before="120"/>
              <w:rPr>
                <w:rFonts w:ascii="Arial" w:hAnsi="Arial" w:cs="Arial"/>
                <w:sz w:val="22"/>
                <w:szCs w:val="22"/>
              </w:rPr>
            </w:pPr>
            <w:r>
              <w:rPr>
                <w:rFonts w:ascii="Arial" w:hAnsi="Arial" w:cs="Arial"/>
              </w:rPr>
              <w:t>Amalgam dental fillings contain mercury and other metals.</w:t>
            </w:r>
          </w:p>
        </w:tc>
      </w:tr>
      <w:tr w:rsidR="008130D4" w:rsidRPr="00835CFD" w:rsidTr="008130D4">
        <w:trPr>
          <w:trHeight w:val="864"/>
        </w:trPr>
        <w:tc>
          <w:tcPr>
            <w:tcW w:w="1080" w:type="dxa"/>
            <w:shd w:val="clear" w:color="auto" w:fill="auto"/>
          </w:tcPr>
          <w:p w:rsidR="008130D4" w:rsidRPr="00835CFD" w:rsidRDefault="008130D4" w:rsidP="008130D4">
            <w:pPr>
              <w:rPr>
                <w:rFonts w:ascii="Arial" w:hAnsi="Arial" w:cs="Arial"/>
                <w:sz w:val="22"/>
                <w:szCs w:val="22"/>
              </w:rPr>
            </w:pPr>
          </w:p>
        </w:tc>
        <w:tc>
          <w:tcPr>
            <w:tcW w:w="1080" w:type="dxa"/>
            <w:shd w:val="clear" w:color="auto" w:fill="auto"/>
          </w:tcPr>
          <w:p w:rsidR="008130D4" w:rsidRPr="00835CFD" w:rsidRDefault="008130D4" w:rsidP="008130D4">
            <w:pPr>
              <w:rPr>
                <w:rFonts w:ascii="Arial" w:hAnsi="Arial" w:cs="Arial"/>
                <w:sz w:val="22"/>
                <w:szCs w:val="22"/>
              </w:rPr>
            </w:pPr>
          </w:p>
        </w:tc>
        <w:tc>
          <w:tcPr>
            <w:tcW w:w="8100" w:type="dxa"/>
            <w:shd w:val="clear" w:color="auto" w:fill="auto"/>
          </w:tcPr>
          <w:p w:rsidR="008130D4" w:rsidRPr="00835CFD" w:rsidRDefault="008130D4" w:rsidP="008130D4">
            <w:pPr>
              <w:numPr>
                <w:ilvl w:val="0"/>
                <w:numId w:val="1"/>
              </w:numPr>
              <w:spacing w:before="120"/>
              <w:rPr>
                <w:rFonts w:ascii="Arial" w:hAnsi="Arial" w:cs="Arial"/>
                <w:sz w:val="22"/>
                <w:szCs w:val="22"/>
              </w:rPr>
            </w:pPr>
            <w:r>
              <w:rPr>
                <w:rFonts w:ascii="Arial" w:hAnsi="Arial" w:cs="Arial"/>
              </w:rPr>
              <w:t>Composite resins, which are white, are used for dental fillings today.</w:t>
            </w:r>
          </w:p>
        </w:tc>
      </w:tr>
      <w:tr w:rsidR="008130D4" w:rsidRPr="00835CFD" w:rsidTr="008130D4">
        <w:trPr>
          <w:trHeight w:val="864"/>
        </w:trPr>
        <w:tc>
          <w:tcPr>
            <w:tcW w:w="1080" w:type="dxa"/>
            <w:shd w:val="clear" w:color="auto" w:fill="auto"/>
          </w:tcPr>
          <w:p w:rsidR="008130D4" w:rsidRPr="00835CFD" w:rsidRDefault="008130D4" w:rsidP="008130D4">
            <w:pPr>
              <w:rPr>
                <w:rFonts w:ascii="Arial" w:hAnsi="Arial" w:cs="Arial"/>
                <w:sz w:val="22"/>
                <w:szCs w:val="22"/>
              </w:rPr>
            </w:pPr>
          </w:p>
        </w:tc>
        <w:tc>
          <w:tcPr>
            <w:tcW w:w="1080" w:type="dxa"/>
            <w:shd w:val="clear" w:color="auto" w:fill="auto"/>
          </w:tcPr>
          <w:p w:rsidR="008130D4" w:rsidRPr="00835CFD" w:rsidRDefault="008130D4" w:rsidP="008130D4">
            <w:pPr>
              <w:rPr>
                <w:rFonts w:ascii="Arial" w:hAnsi="Arial" w:cs="Arial"/>
                <w:sz w:val="22"/>
                <w:szCs w:val="22"/>
              </w:rPr>
            </w:pPr>
          </w:p>
        </w:tc>
        <w:tc>
          <w:tcPr>
            <w:tcW w:w="8100" w:type="dxa"/>
            <w:shd w:val="clear" w:color="auto" w:fill="auto"/>
          </w:tcPr>
          <w:p w:rsidR="008130D4" w:rsidRPr="00835CFD" w:rsidRDefault="008130D4" w:rsidP="008130D4">
            <w:pPr>
              <w:numPr>
                <w:ilvl w:val="0"/>
                <w:numId w:val="1"/>
              </w:numPr>
              <w:spacing w:before="120"/>
              <w:rPr>
                <w:rFonts w:ascii="Arial" w:hAnsi="Arial" w:cs="Arial"/>
                <w:sz w:val="22"/>
                <w:szCs w:val="22"/>
              </w:rPr>
            </w:pPr>
            <w:r>
              <w:rPr>
                <w:rFonts w:ascii="Arial" w:hAnsi="Arial" w:cs="Arial"/>
              </w:rPr>
              <w:t>Monomers have the same properties than the polymers they form.</w:t>
            </w:r>
          </w:p>
        </w:tc>
      </w:tr>
      <w:tr w:rsidR="008130D4" w:rsidRPr="00835CFD" w:rsidTr="008130D4">
        <w:trPr>
          <w:trHeight w:val="864"/>
        </w:trPr>
        <w:tc>
          <w:tcPr>
            <w:tcW w:w="1080" w:type="dxa"/>
            <w:tcBorders>
              <w:bottom w:val="single" w:sz="4" w:space="0" w:color="auto"/>
            </w:tcBorders>
            <w:shd w:val="clear" w:color="auto" w:fill="auto"/>
          </w:tcPr>
          <w:p w:rsidR="008130D4" w:rsidRPr="00835CFD" w:rsidRDefault="008130D4" w:rsidP="008130D4">
            <w:pPr>
              <w:rPr>
                <w:rFonts w:ascii="Arial" w:hAnsi="Arial" w:cs="Arial"/>
                <w:sz w:val="22"/>
                <w:szCs w:val="22"/>
              </w:rPr>
            </w:pPr>
          </w:p>
        </w:tc>
        <w:tc>
          <w:tcPr>
            <w:tcW w:w="1080" w:type="dxa"/>
            <w:tcBorders>
              <w:bottom w:val="single" w:sz="4" w:space="0" w:color="auto"/>
            </w:tcBorders>
            <w:shd w:val="clear" w:color="auto" w:fill="auto"/>
          </w:tcPr>
          <w:p w:rsidR="008130D4" w:rsidRPr="00835CFD" w:rsidRDefault="008130D4" w:rsidP="008130D4">
            <w:pPr>
              <w:rPr>
                <w:rFonts w:ascii="Arial" w:hAnsi="Arial" w:cs="Arial"/>
                <w:sz w:val="22"/>
                <w:szCs w:val="22"/>
              </w:rPr>
            </w:pPr>
          </w:p>
        </w:tc>
        <w:tc>
          <w:tcPr>
            <w:tcW w:w="8100" w:type="dxa"/>
            <w:shd w:val="clear" w:color="auto" w:fill="auto"/>
          </w:tcPr>
          <w:p w:rsidR="008130D4" w:rsidRPr="00835CFD" w:rsidRDefault="008130D4" w:rsidP="008130D4">
            <w:pPr>
              <w:numPr>
                <w:ilvl w:val="0"/>
                <w:numId w:val="1"/>
              </w:numPr>
              <w:spacing w:before="120"/>
              <w:rPr>
                <w:rFonts w:ascii="Arial" w:hAnsi="Arial" w:cs="Arial"/>
                <w:sz w:val="22"/>
                <w:szCs w:val="22"/>
              </w:rPr>
            </w:pPr>
            <w:r>
              <w:rPr>
                <w:rFonts w:ascii="Arial" w:hAnsi="Arial" w:cs="Arial"/>
              </w:rPr>
              <w:t>Polymerization to form dental resins begins spontaneously when molecules of the monomer are present.</w:t>
            </w:r>
          </w:p>
        </w:tc>
      </w:tr>
      <w:tr w:rsidR="008130D4" w:rsidRPr="00835CFD" w:rsidTr="008130D4">
        <w:trPr>
          <w:trHeight w:val="864"/>
        </w:trPr>
        <w:tc>
          <w:tcPr>
            <w:tcW w:w="1080" w:type="dxa"/>
            <w:tcBorders>
              <w:bottom w:val="single" w:sz="4" w:space="0" w:color="auto"/>
            </w:tcBorders>
            <w:shd w:val="clear" w:color="auto" w:fill="auto"/>
          </w:tcPr>
          <w:p w:rsidR="008130D4" w:rsidRPr="00835CFD" w:rsidRDefault="008130D4" w:rsidP="008130D4">
            <w:pPr>
              <w:rPr>
                <w:rFonts w:ascii="Arial" w:hAnsi="Arial" w:cs="Arial"/>
                <w:sz w:val="22"/>
                <w:szCs w:val="22"/>
              </w:rPr>
            </w:pPr>
          </w:p>
        </w:tc>
        <w:tc>
          <w:tcPr>
            <w:tcW w:w="1080" w:type="dxa"/>
            <w:tcBorders>
              <w:bottom w:val="single" w:sz="4" w:space="0" w:color="auto"/>
            </w:tcBorders>
            <w:shd w:val="clear" w:color="auto" w:fill="auto"/>
          </w:tcPr>
          <w:p w:rsidR="008130D4" w:rsidRPr="00835CFD" w:rsidRDefault="008130D4" w:rsidP="008130D4">
            <w:pPr>
              <w:rPr>
                <w:rFonts w:ascii="Arial" w:hAnsi="Arial" w:cs="Arial"/>
                <w:sz w:val="22"/>
                <w:szCs w:val="22"/>
              </w:rPr>
            </w:pPr>
          </w:p>
        </w:tc>
        <w:tc>
          <w:tcPr>
            <w:tcW w:w="8100" w:type="dxa"/>
            <w:shd w:val="clear" w:color="auto" w:fill="auto"/>
          </w:tcPr>
          <w:p w:rsidR="008130D4" w:rsidRPr="00835CFD" w:rsidRDefault="008130D4" w:rsidP="008130D4">
            <w:pPr>
              <w:numPr>
                <w:ilvl w:val="0"/>
                <w:numId w:val="1"/>
              </w:numPr>
              <w:spacing w:before="120"/>
              <w:rPr>
                <w:rFonts w:ascii="Arial" w:hAnsi="Arial" w:cs="Arial"/>
                <w:sz w:val="22"/>
                <w:szCs w:val="22"/>
              </w:rPr>
            </w:pPr>
            <w:r>
              <w:rPr>
                <w:rFonts w:ascii="Arial" w:hAnsi="Arial" w:cs="Arial"/>
              </w:rPr>
              <w:t>Blue light is used by dentists to trigger polymerization.</w:t>
            </w:r>
          </w:p>
        </w:tc>
      </w:tr>
      <w:tr w:rsidR="008130D4" w:rsidRPr="00835CFD" w:rsidTr="008130D4">
        <w:trPr>
          <w:trHeight w:val="864"/>
        </w:trPr>
        <w:tc>
          <w:tcPr>
            <w:tcW w:w="1080" w:type="dxa"/>
            <w:shd w:val="clear" w:color="auto" w:fill="auto"/>
          </w:tcPr>
          <w:p w:rsidR="008130D4" w:rsidRPr="00835CFD" w:rsidRDefault="008130D4" w:rsidP="008130D4">
            <w:pPr>
              <w:rPr>
                <w:rFonts w:ascii="Arial" w:hAnsi="Arial" w:cs="Arial"/>
                <w:sz w:val="22"/>
                <w:szCs w:val="22"/>
              </w:rPr>
            </w:pPr>
          </w:p>
        </w:tc>
        <w:tc>
          <w:tcPr>
            <w:tcW w:w="1080" w:type="dxa"/>
            <w:shd w:val="clear" w:color="auto" w:fill="auto"/>
          </w:tcPr>
          <w:p w:rsidR="008130D4" w:rsidRPr="00835CFD" w:rsidRDefault="008130D4" w:rsidP="008130D4">
            <w:pPr>
              <w:rPr>
                <w:rFonts w:ascii="Arial" w:hAnsi="Arial" w:cs="Arial"/>
                <w:sz w:val="22"/>
                <w:szCs w:val="22"/>
              </w:rPr>
            </w:pPr>
          </w:p>
        </w:tc>
        <w:tc>
          <w:tcPr>
            <w:tcW w:w="8100" w:type="dxa"/>
            <w:shd w:val="clear" w:color="auto" w:fill="auto"/>
          </w:tcPr>
          <w:p w:rsidR="008130D4" w:rsidRPr="00835CFD" w:rsidRDefault="008130D4" w:rsidP="008130D4">
            <w:pPr>
              <w:numPr>
                <w:ilvl w:val="0"/>
                <w:numId w:val="1"/>
              </w:numPr>
              <w:spacing w:before="120"/>
              <w:rPr>
                <w:rFonts w:ascii="Arial" w:hAnsi="Arial" w:cs="Arial"/>
                <w:sz w:val="22"/>
                <w:szCs w:val="22"/>
              </w:rPr>
            </w:pPr>
            <w:r>
              <w:rPr>
                <w:rFonts w:ascii="Arial" w:hAnsi="Arial" w:cs="Arial"/>
              </w:rPr>
              <w:t>The polymer in dental resins attracts water.</w:t>
            </w:r>
          </w:p>
        </w:tc>
      </w:tr>
      <w:tr w:rsidR="008130D4" w:rsidRPr="00835CFD" w:rsidTr="008130D4">
        <w:trPr>
          <w:trHeight w:val="864"/>
        </w:trPr>
        <w:tc>
          <w:tcPr>
            <w:tcW w:w="1080" w:type="dxa"/>
            <w:shd w:val="clear" w:color="auto" w:fill="auto"/>
          </w:tcPr>
          <w:p w:rsidR="008130D4" w:rsidRPr="00835CFD" w:rsidRDefault="008130D4" w:rsidP="008130D4">
            <w:pPr>
              <w:rPr>
                <w:rFonts w:ascii="Arial" w:hAnsi="Arial" w:cs="Arial"/>
                <w:sz w:val="22"/>
                <w:szCs w:val="22"/>
              </w:rPr>
            </w:pPr>
          </w:p>
        </w:tc>
        <w:tc>
          <w:tcPr>
            <w:tcW w:w="1080" w:type="dxa"/>
            <w:shd w:val="clear" w:color="auto" w:fill="auto"/>
          </w:tcPr>
          <w:p w:rsidR="008130D4" w:rsidRPr="00835CFD" w:rsidRDefault="008130D4" w:rsidP="008130D4">
            <w:pPr>
              <w:rPr>
                <w:rFonts w:ascii="Arial" w:hAnsi="Arial" w:cs="Arial"/>
                <w:sz w:val="22"/>
                <w:szCs w:val="22"/>
              </w:rPr>
            </w:pPr>
          </w:p>
        </w:tc>
        <w:tc>
          <w:tcPr>
            <w:tcW w:w="8100" w:type="dxa"/>
            <w:shd w:val="clear" w:color="auto" w:fill="auto"/>
          </w:tcPr>
          <w:p w:rsidR="008130D4" w:rsidRPr="00835CFD" w:rsidRDefault="008130D4" w:rsidP="008130D4">
            <w:pPr>
              <w:numPr>
                <w:ilvl w:val="0"/>
                <w:numId w:val="1"/>
              </w:numPr>
              <w:spacing w:before="120"/>
              <w:rPr>
                <w:rFonts w:ascii="Arial" w:hAnsi="Arial" w:cs="Arial"/>
                <w:sz w:val="22"/>
                <w:szCs w:val="22"/>
              </w:rPr>
            </w:pPr>
            <w:r>
              <w:rPr>
                <w:rFonts w:ascii="Arial" w:hAnsi="Arial" w:cs="Arial"/>
              </w:rPr>
              <w:t>Hydroxyl (OH</w:t>
            </w:r>
            <w:r w:rsidRPr="00653B93">
              <w:rPr>
                <w:rFonts w:ascii="Arial" w:hAnsi="Arial" w:cs="Arial"/>
                <w:vertAlign w:val="superscript"/>
              </w:rPr>
              <w:t>-</w:t>
            </w:r>
            <w:r>
              <w:rPr>
                <w:rFonts w:ascii="Arial" w:hAnsi="Arial" w:cs="Arial"/>
              </w:rPr>
              <w:t>) groups are attracted to water.</w:t>
            </w:r>
          </w:p>
        </w:tc>
      </w:tr>
      <w:tr w:rsidR="008130D4" w:rsidRPr="00835CFD" w:rsidTr="008130D4">
        <w:trPr>
          <w:trHeight w:val="864"/>
        </w:trPr>
        <w:tc>
          <w:tcPr>
            <w:tcW w:w="1080" w:type="dxa"/>
            <w:shd w:val="clear" w:color="auto" w:fill="auto"/>
          </w:tcPr>
          <w:p w:rsidR="008130D4" w:rsidRPr="00835CFD" w:rsidRDefault="008130D4" w:rsidP="008130D4">
            <w:pPr>
              <w:rPr>
                <w:rFonts w:ascii="Arial" w:hAnsi="Arial" w:cs="Arial"/>
                <w:sz w:val="22"/>
                <w:szCs w:val="22"/>
              </w:rPr>
            </w:pPr>
          </w:p>
        </w:tc>
        <w:tc>
          <w:tcPr>
            <w:tcW w:w="1080" w:type="dxa"/>
            <w:shd w:val="clear" w:color="auto" w:fill="auto"/>
          </w:tcPr>
          <w:p w:rsidR="008130D4" w:rsidRPr="00835CFD" w:rsidRDefault="008130D4" w:rsidP="008130D4">
            <w:pPr>
              <w:rPr>
                <w:rFonts w:ascii="Arial" w:hAnsi="Arial" w:cs="Arial"/>
                <w:sz w:val="22"/>
                <w:szCs w:val="22"/>
              </w:rPr>
            </w:pPr>
          </w:p>
        </w:tc>
        <w:tc>
          <w:tcPr>
            <w:tcW w:w="8100" w:type="dxa"/>
            <w:shd w:val="clear" w:color="auto" w:fill="auto"/>
          </w:tcPr>
          <w:p w:rsidR="008130D4" w:rsidRPr="00835CFD" w:rsidRDefault="008130D4" w:rsidP="008130D4">
            <w:pPr>
              <w:numPr>
                <w:ilvl w:val="0"/>
                <w:numId w:val="1"/>
              </w:numPr>
              <w:spacing w:before="120"/>
              <w:rPr>
                <w:rFonts w:ascii="Arial" w:hAnsi="Arial" w:cs="Arial"/>
                <w:sz w:val="22"/>
                <w:szCs w:val="22"/>
              </w:rPr>
            </w:pPr>
            <w:r>
              <w:rPr>
                <w:rFonts w:ascii="Arial" w:hAnsi="Arial" w:cs="Arial"/>
              </w:rPr>
              <w:t>Dental resins are reinforced with silica-based glass.</w:t>
            </w:r>
          </w:p>
        </w:tc>
      </w:tr>
      <w:tr w:rsidR="008130D4" w:rsidRPr="00835CFD" w:rsidTr="008130D4">
        <w:trPr>
          <w:trHeight w:val="864"/>
        </w:trPr>
        <w:tc>
          <w:tcPr>
            <w:tcW w:w="1080" w:type="dxa"/>
            <w:shd w:val="clear" w:color="auto" w:fill="auto"/>
          </w:tcPr>
          <w:p w:rsidR="008130D4" w:rsidRPr="00835CFD" w:rsidRDefault="008130D4" w:rsidP="008130D4">
            <w:pPr>
              <w:rPr>
                <w:rFonts w:ascii="Arial" w:hAnsi="Arial" w:cs="Arial"/>
                <w:sz w:val="22"/>
                <w:szCs w:val="22"/>
              </w:rPr>
            </w:pPr>
          </w:p>
        </w:tc>
        <w:tc>
          <w:tcPr>
            <w:tcW w:w="1080" w:type="dxa"/>
            <w:shd w:val="clear" w:color="auto" w:fill="auto"/>
          </w:tcPr>
          <w:p w:rsidR="008130D4" w:rsidRPr="00835CFD" w:rsidRDefault="008130D4" w:rsidP="008130D4">
            <w:pPr>
              <w:rPr>
                <w:rFonts w:ascii="Arial" w:hAnsi="Arial" w:cs="Arial"/>
                <w:sz w:val="22"/>
                <w:szCs w:val="22"/>
              </w:rPr>
            </w:pPr>
          </w:p>
        </w:tc>
        <w:tc>
          <w:tcPr>
            <w:tcW w:w="8100" w:type="dxa"/>
            <w:shd w:val="clear" w:color="auto" w:fill="auto"/>
          </w:tcPr>
          <w:p w:rsidR="008130D4" w:rsidRPr="00835CFD" w:rsidRDefault="008130D4" w:rsidP="008130D4">
            <w:pPr>
              <w:numPr>
                <w:ilvl w:val="0"/>
                <w:numId w:val="1"/>
              </w:numPr>
              <w:spacing w:before="120"/>
              <w:rPr>
                <w:rFonts w:ascii="Arial" w:hAnsi="Arial" w:cs="Arial"/>
                <w:sz w:val="22"/>
                <w:szCs w:val="22"/>
              </w:rPr>
            </w:pPr>
            <w:r>
              <w:rPr>
                <w:rFonts w:ascii="Arial" w:hAnsi="Arial" w:cs="Arial"/>
              </w:rPr>
              <w:t>Composite-resin fillings include dyes to match a patient’s tooth color.</w:t>
            </w:r>
          </w:p>
        </w:tc>
      </w:tr>
    </w:tbl>
    <w:p w:rsidR="008130D4" w:rsidRDefault="008130D4" w:rsidP="008130D4">
      <w:r>
        <w:br w:type="textWrapping" w:clear="all"/>
      </w:r>
      <w:r>
        <w:br w:type="page"/>
      </w:r>
    </w:p>
    <w:p w:rsidR="008130D4" w:rsidRPr="000106F9" w:rsidRDefault="008130D4" w:rsidP="008130D4">
      <w:pPr>
        <w:rPr>
          <w:rFonts w:ascii="Arial" w:hAnsi="Arial" w:cs="Arial"/>
          <w:sz w:val="22"/>
        </w:rPr>
      </w:pPr>
    </w:p>
    <w:p w:rsidR="008130D4" w:rsidRDefault="008130D4" w:rsidP="008130D4">
      <w:pPr>
        <w:ind w:left="-360"/>
        <w:rPr>
          <w:rFonts w:ascii="Arial" w:hAnsi="Arial" w:cs="Arial"/>
          <w:sz w:val="22"/>
          <w:szCs w:val="22"/>
        </w:rPr>
      </w:pPr>
      <w:r w:rsidRPr="000106F9">
        <w:rPr>
          <w:rFonts w:ascii="Arial" w:hAnsi="Arial" w:cs="Arial"/>
          <w:b/>
          <w:sz w:val="22"/>
        </w:rPr>
        <w:t>Directions</w:t>
      </w:r>
      <w:r w:rsidRPr="000106F9">
        <w:rPr>
          <w:rFonts w:ascii="Arial" w:hAnsi="Arial" w:cs="Arial"/>
          <w:sz w:val="22"/>
        </w:rPr>
        <w:t xml:space="preserve">: </w:t>
      </w:r>
      <w:r w:rsidRPr="003D6E7A">
        <w:rPr>
          <w:rFonts w:ascii="Arial" w:hAnsi="Arial" w:cs="Arial"/>
          <w:b/>
          <w:i/>
          <w:sz w:val="22"/>
        </w:rPr>
        <w:t>As you read</w:t>
      </w:r>
      <w:r w:rsidRPr="000106F9">
        <w:rPr>
          <w:rFonts w:ascii="Arial" w:hAnsi="Arial" w:cs="Arial"/>
          <w:sz w:val="22"/>
        </w:rPr>
        <w:t xml:space="preserve">, </w:t>
      </w:r>
      <w:r w:rsidRPr="00A9758C">
        <w:rPr>
          <w:rFonts w:ascii="Arial" w:hAnsi="Arial" w:cs="Arial"/>
          <w:sz w:val="22"/>
          <w:szCs w:val="22"/>
        </w:rPr>
        <w:t>complete the graphic organizer below to describe what you learned about the chemistry of composite resin dental fillings.</w:t>
      </w:r>
    </w:p>
    <w:p w:rsidR="008130D4" w:rsidRDefault="008130D4" w:rsidP="008130D4">
      <w:pPr>
        <w:ind w:left="-360"/>
        <w:rPr>
          <w:rFonts w:ascii="Arial" w:hAnsi="Arial" w:cs="Arial"/>
          <w:noProof/>
        </w:rPr>
      </w:pPr>
    </w:p>
    <w:tbl>
      <w:tblPr>
        <w:tblStyle w:val="TableGrid"/>
        <w:tblW w:w="0" w:type="auto"/>
        <w:jc w:val="center"/>
        <w:tblLook w:val="04A0" w:firstRow="1" w:lastRow="0" w:firstColumn="1" w:lastColumn="0" w:noHBand="0" w:noVBand="1"/>
      </w:tblPr>
      <w:tblGrid>
        <w:gridCol w:w="2515"/>
        <w:gridCol w:w="6835"/>
      </w:tblGrid>
      <w:tr w:rsidR="008130D4" w:rsidRPr="005E3646" w:rsidTr="008130D4">
        <w:trPr>
          <w:trHeight w:val="417"/>
          <w:jc w:val="center"/>
        </w:trPr>
        <w:tc>
          <w:tcPr>
            <w:tcW w:w="9350" w:type="dxa"/>
            <w:gridSpan w:val="2"/>
            <w:shd w:val="clear" w:color="auto" w:fill="D9E2F3" w:themeFill="accent5" w:themeFillTint="33"/>
            <w:vAlign w:val="center"/>
          </w:tcPr>
          <w:p w:rsidR="008130D4" w:rsidRPr="005E3646" w:rsidRDefault="008130D4" w:rsidP="000E624B">
            <w:pPr>
              <w:jc w:val="center"/>
              <w:rPr>
                <w:rFonts w:ascii="Arial" w:hAnsi="Arial" w:cs="Arial"/>
                <w:b/>
                <w:szCs w:val="22"/>
              </w:rPr>
            </w:pPr>
            <w:r>
              <w:rPr>
                <w:rFonts w:ascii="Arial" w:hAnsi="Arial" w:cs="Arial"/>
                <w:b/>
                <w:szCs w:val="22"/>
              </w:rPr>
              <w:t>Composite Resin Dental Fillings</w:t>
            </w:r>
          </w:p>
        </w:tc>
      </w:tr>
      <w:tr w:rsidR="008130D4" w:rsidRPr="009C79AE" w:rsidTr="008130D4">
        <w:trPr>
          <w:trHeight w:val="1520"/>
          <w:jc w:val="center"/>
        </w:trPr>
        <w:tc>
          <w:tcPr>
            <w:tcW w:w="2515" w:type="dxa"/>
            <w:vAlign w:val="center"/>
          </w:tcPr>
          <w:p w:rsidR="008130D4" w:rsidRDefault="008130D4" w:rsidP="000E624B">
            <w:r>
              <w:rPr>
                <w:rFonts w:ascii="Arial" w:hAnsi="Arial" w:cs="Arial"/>
              </w:rPr>
              <w:t>Why are they used?</w:t>
            </w:r>
          </w:p>
        </w:tc>
        <w:tc>
          <w:tcPr>
            <w:tcW w:w="6835" w:type="dxa"/>
            <w:vAlign w:val="center"/>
          </w:tcPr>
          <w:p w:rsidR="008130D4" w:rsidRPr="009C79AE" w:rsidRDefault="008130D4" w:rsidP="000E624B">
            <w:pPr>
              <w:rPr>
                <w:rFonts w:ascii="Arial" w:hAnsi="Arial" w:cs="Arial"/>
                <w:sz w:val="22"/>
                <w:szCs w:val="22"/>
              </w:rPr>
            </w:pPr>
          </w:p>
        </w:tc>
      </w:tr>
      <w:tr w:rsidR="008130D4" w:rsidTr="008130D4">
        <w:trPr>
          <w:trHeight w:val="1970"/>
          <w:jc w:val="center"/>
        </w:trPr>
        <w:tc>
          <w:tcPr>
            <w:tcW w:w="2515" w:type="dxa"/>
            <w:vAlign w:val="center"/>
          </w:tcPr>
          <w:p w:rsidR="008130D4" w:rsidRDefault="008130D4" w:rsidP="000E624B">
            <w:r>
              <w:rPr>
                <w:rFonts w:ascii="Arial" w:hAnsi="Arial" w:cs="Arial"/>
              </w:rPr>
              <w:t>What is the role of polymerization in creating the fillings?</w:t>
            </w:r>
          </w:p>
        </w:tc>
        <w:tc>
          <w:tcPr>
            <w:tcW w:w="6835" w:type="dxa"/>
            <w:vAlign w:val="center"/>
          </w:tcPr>
          <w:p w:rsidR="008130D4" w:rsidRDefault="008130D4" w:rsidP="000E624B"/>
        </w:tc>
      </w:tr>
      <w:tr w:rsidR="008130D4" w:rsidTr="008130D4">
        <w:trPr>
          <w:trHeight w:val="1700"/>
          <w:jc w:val="center"/>
        </w:trPr>
        <w:tc>
          <w:tcPr>
            <w:tcW w:w="2515" w:type="dxa"/>
            <w:vAlign w:val="center"/>
          </w:tcPr>
          <w:p w:rsidR="008130D4" w:rsidRDefault="008130D4" w:rsidP="000E624B">
            <w:r>
              <w:rPr>
                <w:rFonts w:ascii="Arial" w:hAnsi="Arial" w:cs="Arial"/>
              </w:rPr>
              <w:t>Why is blue light used?</w:t>
            </w:r>
          </w:p>
        </w:tc>
        <w:tc>
          <w:tcPr>
            <w:tcW w:w="6835" w:type="dxa"/>
            <w:vAlign w:val="center"/>
          </w:tcPr>
          <w:p w:rsidR="008130D4" w:rsidRDefault="008130D4" w:rsidP="000E624B"/>
        </w:tc>
      </w:tr>
      <w:tr w:rsidR="008130D4" w:rsidTr="008130D4">
        <w:trPr>
          <w:trHeight w:val="2231"/>
          <w:jc w:val="center"/>
        </w:trPr>
        <w:tc>
          <w:tcPr>
            <w:tcW w:w="2515" w:type="dxa"/>
            <w:vAlign w:val="center"/>
          </w:tcPr>
          <w:p w:rsidR="008130D4" w:rsidRDefault="008130D4" w:rsidP="000E624B">
            <w:r>
              <w:rPr>
                <w:rFonts w:ascii="Arial" w:hAnsi="Arial" w:cs="Arial"/>
              </w:rPr>
              <w:t>Why are particles of silica-based glass added to the dental resin?</w:t>
            </w:r>
          </w:p>
        </w:tc>
        <w:tc>
          <w:tcPr>
            <w:tcW w:w="6835" w:type="dxa"/>
            <w:vAlign w:val="center"/>
          </w:tcPr>
          <w:p w:rsidR="008130D4" w:rsidRDefault="008130D4" w:rsidP="000E624B"/>
        </w:tc>
      </w:tr>
      <w:tr w:rsidR="008130D4" w:rsidTr="008130D4">
        <w:trPr>
          <w:trHeight w:val="1700"/>
          <w:jc w:val="center"/>
        </w:trPr>
        <w:tc>
          <w:tcPr>
            <w:tcW w:w="2515" w:type="dxa"/>
            <w:vAlign w:val="center"/>
          </w:tcPr>
          <w:p w:rsidR="008130D4" w:rsidRDefault="008130D4" w:rsidP="000E624B">
            <w:r>
              <w:rPr>
                <w:rFonts w:ascii="Arial" w:hAnsi="Arial" w:cs="Arial"/>
              </w:rPr>
              <w:t>How do coupling agents help create the dental resin?</w:t>
            </w:r>
          </w:p>
        </w:tc>
        <w:tc>
          <w:tcPr>
            <w:tcW w:w="6835" w:type="dxa"/>
            <w:vAlign w:val="center"/>
          </w:tcPr>
          <w:p w:rsidR="008130D4" w:rsidRDefault="008130D4" w:rsidP="000E624B"/>
        </w:tc>
      </w:tr>
    </w:tbl>
    <w:p w:rsidR="008130D4" w:rsidRDefault="008130D4" w:rsidP="008130D4">
      <w:pPr>
        <w:ind w:left="-360"/>
        <w:rPr>
          <w:rFonts w:ascii="Arial" w:hAnsi="Arial" w:cs="Arial"/>
          <w:noProof/>
        </w:rPr>
      </w:pPr>
    </w:p>
    <w:p w:rsidR="008130D4" w:rsidRPr="00F97C0C" w:rsidRDefault="008130D4" w:rsidP="008130D4">
      <w:pPr>
        <w:rPr>
          <w:rFonts w:ascii="Arial" w:hAnsi="Arial" w:cs="Arial"/>
        </w:rPr>
      </w:pPr>
      <w:r w:rsidRPr="008B0976">
        <w:rPr>
          <w:rFonts w:ascii="Arial" w:hAnsi="Arial" w:cs="Arial"/>
          <w:b/>
        </w:rPr>
        <w:t>Summary</w:t>
      </w:r>
      <w:r>
        <w:rPr>
          <w:rFonts w:ascii="Arial" w:hAnsi="Arial" w:cs="Arial"/>
        </w:rPr>
        <w:t>: On the back of this paper, use information from the article to write a tweet (140 characters or less) about dental resins.</w:t>
      </w:r>
    </w:p>
    <w:p w:rsidR="00DD4717" w:rsidRDefault="00DD4717"/>
    <w:sectPr w:rsidR="00DD4717" w:rsidSect="00813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D4"/>
    <w:rsid w:val="008130D4"/>
    <w:rsid w:val="00DD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51D7"/>
  <w15:chartTrackingRefBased/>
  <w15:docId w15:val="{19B95B0E-26E6-4FAE-9DE0-5F4EB1E2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9"/>
    <w:qFormat/>
    <w:rsid w:val="008130D4"/>
    <w:pPr>
      <w:keepNext/>
      <w:spacing w:after="60"/>
      <w:outlineLvl w:val="1"/>
    </w:pPr>
    <w:rPr>
      <w:rFonts w:ascii="Arial" w:hAnsi="Arial"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0D4"/>
    <w:rPr>
      <w:rFonts w:ascii="Arial" w:eastAsia="Times New Roman" w:hAnsi="Arial" w:cs="Arial"/>
      <w:b/>
      <w:bCs/>
      <w:iCs/>
      <w:sz w:val="32"/>
      <w:szCs w:val="28"/>
    </w:rPr>
  </w:style>
  <w:style w:type="table" w:styleId="TableGrid">
    <w:name w:val="Table Grid"/>
    <w:basedOn w:val="TableNormal"/>
    <w:uiPriority w:val="59"/>
    <w:rsid w:val="008130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2017-10-03T12:46:00Z</dcterms:created>
  <dcterms:modified xsi:type="dcterms:W3CDTF">2017-10-03T12:47:00Z</dcterms:modified>
</cp:coreProperties>
</file>