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8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Ionic Lewis Dot Diagrams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(how to draw)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Ionic Properties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Covalent Lewis Dot Diagrams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(how to draw)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of each shape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Linear: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Bent: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Pyramidal: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Tetrahedral: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Covalent Properties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Bond Polarity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Graphical (line of END)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10"/>
        <w:tblGridChange w:id="0">
          <w:tblGrid>
            <w:gridCol w:w="5370"/>
            <w:gridCol w:w="5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Molecular Polarity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 (chromatography lab)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Intermolecular Forces of Attraction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bond type and  properties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London Dispersion Forces: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Dipole Dipole Forces: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Hydrogen Bonds: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with example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London Dispersion Forces: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Dipole Dipole Forces: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Hydrogen Bonds: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Naming Compounds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Transition metals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with Transition Metals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with polyatomics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with polyatomics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Solubility🙂😐😟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Table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Table F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Table G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Saturated: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Unsaturated: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Supersaturated: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Examples Table G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find mass solute in 200mL water: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find mass solute in 50mL water: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find mass precipitated: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find mass that can dissolve: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Graphical (sketch S, US, SS on Table G)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(how ionic substances dissolve in polar water)</w:t>
            </w:r>
          </w:p>
        </w:tc>
      </w:tr>
    </w:tbl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your score with an explanation of your video work.</w:t>
      </w:r>
    </w:p>
    <w:tbl>
      <w:tblPr>
        <w:tblStyle w:val="Table8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11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 of your lab work.</w:t>
      </w:r>
    </w:p>
    <w:tbl>
      <w:tblPr>
        <w:tblStyle w:val="Table9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127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Defend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 score with an explanation.</w:t>
      </w:r>
    </w:p>
    <w:tbl>
      <w:tblPr>
        <w:tblStyle w:val="Table10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1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UHy7n7+jp9xtMWFNrbo2TcjnLQ==">CgMxLjA4AHIhMWNNRFJXZWFqMDUwZkc5aDRTdTBJdGo4YVlWX0xEWXVI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